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12" w:type="dxa"/>
        <w:tblLook w:val="01E0" w:firstRow="1" w:lastRow="1" w:firstColumn="1" w:lastColumn="1" w:noHBand="0" w:noVBand="0"/>
      </w:tblPr>
      <w:tblGrid>
        <w:gridCol w:w="4340"/>
        <w:gridCol w:w="5740"/>
      </w:tblGrid>
      <w:tr w:rsidR="00A76AF8" w:rsidRPr="00E5224C" w:rsidTr="00A10F04">
        <w:tc>
          <w:tcPr>
            <w:tcW w:w="4340" w:type="dxa"/>
            <w:shd w:val="clear" w:color="auto" w:fill="auto"/>
          </w:tcPr>
          <w:p w:rsidR="00A76AF8" w:rsidRPr="00E5224C" w:rsidRDefault="00A76AF8" w:rsidP="00A10F04">
            <w:pPr>
              <w:spacing w:line="360" w:lineRule="atLeast"/>
              <w:jc w:val="center"/>
              <w:rPr>
                <w:sz w:val="26"/>
                <w:szCs w:val="26"/>
              </w:rPr>
            </w:pPr>
            <w:r w:rsidRPr="00E5224C">
              <w:rPr>
                <w:sz w:val="26"/>
                <w:szCs w:val="26"/>
              </w:rPr>
              <w:t>CÔNG AN TỈNH HÀ NAM</w:t>
            </w:r>
          </w:p>
          <w:p w:rsidR="00A76AF8" w:rsidRPr="00E5224C" w:rsidRDefault="00A76AF8" w:rsidP="00A10F04">
            <w:pPr>
              <w:tabs>
                <w:tab w:val="left" w:pos="975"/>
              </w:tabs>
              <w:spacing w:line="360" w:lineRule="atLeast"/>
              <w:jc w:val="center"/>
              <w:rPr>
                <w:b/>
                <w:sz w:val="26"/>
                <w:szCs w:val="26"/>
              </w:rPr>
            </w:pPr>
            <w:r w:rsidRPr="00E5224C">
              <w:rPr>
                <w:noProof/>
                <w:sz w:val="26"/>
                <w:szCs w:val="26"/>
              </w:rPr>
              <mc:AlternateContent>
                <mc:Choice Requires="wps">
                  <w:drawing>
                    <wp:anchor distT="4294967295" distB="4294967295" distL="114300" distR="114300" simplePos="0" relativeHeight="251663360" behindDoc="0" locked="0" layoutInCell="1" allowOverlap="1" wp14:anchorId="3852165A" wp14:editId="40305E33">
                      <wp:simplePos x="0" y="0"/>
                      <wp:positionH relativeFrom="column">
                        <wp:posOffset>916305</wp:posOffset>
                      </wp:positionH>
                      <wp:positionV relativeFrom="paragraph">
                        <wp:posOffset>251459</wp:posOffset>
                      </wp:positionV>
                      <wp:extent cx="9239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15pt,19.8pt" to="144.9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0bGgIAADU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"/>
                  </w:pict>
                </mc:Fallback>
              </mc:AlternateContent>
            </w:r>
            <w:r w:rsidRPr="00E5224C">
              <w:rPr>
                <w:b/>
                <w:sz w:val="26"/>
                <w:szCs w:val="26"/>
              </w:rPr>
              <w:t>CÔNG AN HUYỆN BÌNH LỤC</w:t>
            </w:r>
          </w:p>
          <w:p w:rsidR="00A76AF8" w:rsidRPr="00E5224C" w:rsidRDefault="00A76AF8" w:rsidP="00A10F04">
            <w:pPr>
              <w:tabs>
                <w:tab w:val="left" w:pos="975"/>
              </w:tabs>
              <w:spacing w:line="360" w:lineRule="atLeast"/>
              <w:jc w:val="center"/>
              <w:rPr>
                <w:b/>
                <w:szCs w:val="26"/>
              </w:rPr>
            </w:pPr>
          </w:p>
          <w:p w:rsidR="00A76AF8" w:rsidRPr="00E5224C" w:rsidRDefault="00A76AF8" w:rsidP="00A10F04">
            <w:pPr>
              <w:tabs>
                <w:tab w:val="left" w:pos="975"/>
              </w:tabs>
              <w:spacing w:line="360" w:lineRule="atLeast"/>
              <w:jc w:val="center"/>
            </w:pPr>
            <w:r w:rsidRPr="00E5224C">
              <w:t>Số:         /BC -CAH</w:t>
            </w:r>
          </w:p>
        </w:tc>
        <w:tc>
          <w:tcPr>
            <w:tcW w:w="5740" w:type="dxa"/>
            <w:shd w:val="clear" w:color="auto" w:fill="auto"/>
          </w:tcPr>
          <w:p w:rsidR="00A76AF8" w:rsidRPr="00E5224C" w:rsidRDefault="00A76AF8" w:rsidP="00A10F04">
            <w:pPr>
              <w:spacing w:line="360" w:lineRule="atLeast"/>
              <w:jc w:val="center"/>
              <w:rPr>
                <w:b/>
                <w:sz w:val="26"/>
                <w:szCs w:val="26"/>
              </w:rPr>
            </w:pPr>
            <w:r w:rsidRPr="007F144C">
              <w:rPr>
                <w:b/>
                <w:noProof/>
                <w:sz w:val="24"/>
                <w:szCs w:val="24"/>
              </w:rPr>
              <mc:AlternateContent>
                <mc:Choice Requires="wps">
                  <w:drawing>
                    <wp:anchor distT="0" distB="0" distL="114300" distR="114300" simplePos="0" relativeHeight="251660288" behindDoc="0" locked="0" layoutInCell="1" allowOverlap="1" wp14:anchorId="534DFEA1" wp14:editId="722E57DA">
                      <wp:simplePos x="0" y="0"/>
                      <wp:positionH relativeFrom="column">
                        <wp:posOffset>2211705</wp:posOffset>
                      </wp:positionH>
                      <wp:positionV relativeFrom="paragraph">
                        <wp:posOffset>-436880</wp:posOffset>
                      </wp:positionV>
                      <wp:extent cx="1659890" cy="451485"/>
                      <wp:effectExtent l="0" t="0" r="1651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451485"/>
                              </a:xfrm>
                              <a:prstGeom prst="rect">
                                <a:avLst/>
                              </a:prstGeom>
                              <a:solidFill>
                                <a:srgbClr val="FFFFFF"/>
                              </a:solidFill>
                              <a:ln w="9525">
                                <a:solidFill>
                                  <a:srgbClr val="FFFFFF"/>
                                </a:solidFill>
                                <a:miter lim="800000"/>
                                <a:headEnd/>
                                <a:tailEnd/>
                              </a:ln>
                            </wps:spPr>
                            <wps:txbx>
                              <w:txbxContent>
                                <w:p w:rsidR="005E2FED" w:rsidRPr="00674F99" w:rsidRDefault="005E2FED" w:rsidP="005E2FED">
                                  <w:pPr>
                                    <w:jc w:val="center"/>
                                    <w:rPr>
                                      <w:sz w:val="16"/>
                                    </w:rPr>
                                  </w:pPr>
                                  <w:r>
                                    <w:rPr>
                                      <w:sz w:val="16"/>
                                    </w:rPr>
                                    <w:t>Mẫu B26</w:t>
                                  </w:r>
                                  <w:r w:rsidRPr="00674F99">
                                    <w:rPr>
                                      <w:sz w:val="16"/>
                                    </w:rPr>
                                    <w:t xml:space="preserve"> </w:t>
                                  </w:r>
                                </w:p>
                                <w:p w:rsidR="005E2FED" w:rsidRPr="00674F99" w:rsidRDefault="005E2FED" w:rsidP="005E2FED">
                                  <w:pPr>
                                    <w:jc w:val="center"/>
                                    <w:rPr>
                                      <w:sz w:val="16"/>
                                    </w:rPr>
                                  </w:pPr>
                                  <w:r w:rsidRPr="00674F99">
                                    <w:rPr>
                                      <w:sz w:val="16"/>
                                    </w:rPr>
                                    <w:t>BH theo TT số 60/2020/TT-BCA</w:t>
                                  </w:r>
                                </w:p>
                                <w:p w:rsidR="005E2FED" w:rsidRPr="00674F99" w:rsidRDefault="005E2FED" w:rsidP="005E2FED">
                                  <w:pPr>
                                    <w:jc w:val="center"/>
                                    <w:rPr>
                                      <w:sz w:val="16"/>
                                    </w:rPr>
                                  </w:pPr>
                                  <w:r w:rsidRPr="00674F99">
                                    <w:rPr>
                                      <w:sz w:val="16"/>
                                    </w:rPr>
                                    <w:t xml:space="preserve"> Ngày 16/6/2020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4.15pt;margin-top:-34.4pt;width:130.7pt;height:35.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" strokecolor="white">
                      <v:textbox style="mso-fit-shape-to-text:t">
                        <w:txbxContent>
                          <w:p w:rsidR="005E2FED" w:rsidRPr="00674F99" w:rsidRDefault="005E2FED" w:rsidP="005E2FED">
                            <w:pPr>
                              <w:jc w:val="center"/>
                              <w:rPr>
                                <w:sz w:val="16"/>
                              </w:rPr>
                            </w:pPr>
                            <w:proofErr w:type="spellStart"/>
                            <w:r>
                              <w:rPr>
                                <w:sz w:val="16"/>
                              </w:rPr>
                              <w:t>Mẫu</w:t>
                            </w:r>
                            <w:proofErr w:type="spellEnd"/>
                            <w:r>
                              <w:rPr>
                                <w:sz w:val="16"/>
                              </w:rPr>
                              <w:t xml:space="preserve"> B26</w:t>
                            </w:r>
                            <w:r w:rsidRPr="00674F99">
                              <w:rPr>
                                <w:sz w:val="16"/>
                              </w:rPr>
                              <w:t xml:space="preserve"> </w:t>
                            </w:r>
                          </w:p>
                          <w:p w:rsidR="005E2FED" w:rsidRPr="00674F99" w:rsidRDefault="005E2FED" w:rsidP="005E2FED">
                            <w:pPr>
                              <w:jc w:val="center"/>
                              <w:rPr>
                                <w:sz w:val="16"/>
                              </w:rPr>
                            </w:pPr>
                            <w:r w:rsidRPr="00674F99">
                              <w:rPr>
                                <w:sz w:val="16"/>
                              </w:rPr>
                              <w:t xml:space="preserve">BH </w:t>
                            </w:r>
                            <w:proofErr w:type="spellStart"/>
                            <w:r w:rsidRPr="00674F99">
                              <w:rPr>
                                <w:sz w:val="16"/>
                              </w:rPr>
                              <w:t>theo</w:t>
                            </w:r>
                            <w:proofErr w:type="spellEnd"/>
                            <w:r w:rsidRPr="00674F99">
                              <w:rPr>
                                <w:sz w:val="16"/>
                              </w:rPr>
                              <w:t xml:space="preserve"> TT </w:t>
                            </w:r>
                            <w:proofErr w:type="spellStart"/>
                            <w:r w:rsidRPr="00674F99">
                              <w:rPr>
                                <w:sz w:val="16"/>
                              </w:rPr>
                              <w:t>số</w:t>
                            </w:r>
                            <w:proofErr w:type="spellEnd"/>
                            <w:r w:rsidRPr="00674F99">
                              <w:rPr>
                                <w:sz w:val="16"/>
                              </w:rPr>
                              <w:t xml:space="preserve"> 60/2020/TT-BCA</w:t>
                            </w:r>
                          </w:p>
                          <w:p w:rsidR="005E2FED" w:rsidRPr="00674F99" w:rsidRDefault="005E2FED" w:rsidP="005E2FED">
                            <w:pPr>
                              <w:jc w:val="center"/>
                              <w:rPr>
                                <w:sz w:val="16"/>
                              </w:rPr>
                            </w:pPr>
                            <w:r w:rsidRPr="00674F99">
                              <w:rPr>
                                <w:sz w:val="16"/>
                              </w:rPr>
                              <w:t xml:space="preserve"> </w:t>
                            </w:r>
                            <w:proofErr w:type="spellStart"/>
                            <w:r w:rsidRPr="00674F99">
                              <w:rPr>
                                <w:sz w:val="16"/>
                              </w:rPr>
                              <w:t>Ngày</w:t>
                            </w:r>
                            <w:proofErr w:type="spellEnd"/>
                            <w:r w:rsidRPr="00674F99">
                              <w:rPr>
                                <w:sz w:val="16"/>
                              </w:rPr>
                              <w:t xml:space="preserve"> 16/6/2020</w:t>
                            </w:r>
                          </w:p>
                        </w:txbxContent>
                      </v:textbox>
                    </v:shape>
                  </w:pict>
                </mc:Fallback>
              </mc:AlternateContent>
            </w:r>
            <w:r w:rsidRPr="00E5224C">
              <w:rPr>
                <w:b/>
                <w:sz w:val="26"/>
                <w:szCs w:val="26"/>
              </w:rPr>
              <w:t>CỘNG HÒA XÃ HỘI CHỦ NGHĨA VIỆT NAM</w:t>
            </w:r>
          </w:p>
          <w:p w:rsidR="00A76AF8" w:rsidRPr="00E5224C" w:rsidRDefault="00A76AF8" w:rsidP="00A10F04">
            <w:pPr>
              <w:spacing w:line="360" w:lineRule="atLeast"/>
              <w:jc w:val="center"/>
              <w:rPr>
                <w:b/>
              </w:rPr>
            </w:pPr>
            <w:r w:rsidRPr="00E5224C">
              <w:rPr>
                <w:b/>
              </w:rPr>
              <w:t>Độc lập – Tự do – Hạnh phúc</w:t>
            </w:r>
          </w:p>
          <w:p w:rsidR="00A76AF8" w:rsidRPr="00E5224C" w:rsidRDefault="00A76AF8" w:rsidP="00A10F04">
            <w:pPr>
              <w:spacing w:line="360" w:lineRule="atLeast"/>
              <w:jc w:val="center"/>
            </w:pPr>
            <w:r w:rsidRPr="00E5224C">
              <w:rPr>
                <w:noProof/>
              </w:rPr>
              <mc:AlternateContent>
                <mc:Choice Requires="wps">
                  <w:drawing>
                    <wp:anchor distT="4294967295" distB="4294967295" distL="114300" distR="114300" simplePos="0" relativeHeight="251662336" behindDoc="0" locked="0" layoutInCell="1" allowOverlap="1" wp14:anchorId="0640D9D7" wp14:editId="00F1B233">
                      <wp:simplePos x="0" y="0"/>
                      <wp:positionH relativeFrom="column">
                        <wp:posOffset>589280</wp:posOffset>
                      </wp:positionH>
                      <wp:positionV relativeFrom="paragraph">
                        <wp:posOffset>13334</wp:posOffset>
                      </wp:positionV>
                      <wp:extent cx="23336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4pt,1.05pt" to="230.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"/>
                  </w:pict>
                </mc:Fallback>
              </mc:AlternateContent>
            </w:r>
            <w:r w:rsidRPr="00E5224C">
              <w:t xml:space="preserve">           </w:t>
            </w:r>
          </w:p>
          <w:p w:rsidR="00A76AF8" w:rsidRPr="00E5224C" w:rsidRDefault="00A76AF8" w:rsidP="00A10F04">
            <w:pPr>
              <w:spacing w:line="360" w:lineRule="atLeast"/>
              <w:jc w:val="center"/>
            </w:pPr>
            <w:r w:rsidRPr="00E5224C">
              <w:t xml:space="preserve">    </w:t>
            </w:r>
            <w:r w:rsidRPr="00E5224C">
              <w:rPr>
                <w:i/>
              </w:rPr>
              <w:t>Bình Lục</w:t>
            </w:r>
            <w:r w:rsidRPr="00E5224C">
              <w:t>, ngày     thán</w:t>
            </w:r>
            <w:r>
              <w:t xml:space="preserve">g     năm      </w:t>
            </w:r>
          </w:p>
        </w:tc>
      </w:tr>
    </w:tbl>
    <w:p w:rsidR="005E2FED" w:rsidRDefault="005E2FED" w:rsidP="005E2FED">
      <w:pPr>
        <w:jc w:val="center"/>
      </w:pPr>
    </w:p>
    <w:p w:rsidR="005E2FED" w:rsidRPr="005E2FED" w:rsidRDefault="005E2FED" w:rsidP="005E2FED">
      <w:pPr>
        <w:jc w:val="center"/>
        <w:rPr>
          <w:b/>
        </w:rPr>
      </w:pPr>
      <w:r w:rsidRPr="005E2FED">
        <w:rPr>
          <w:b/>
        </w:rPr>
        <w:t>BÁO CÁO</w:t>
      </w:r>
    </w:p>
    <w:p w:rsidR="005E2FED" w:rsidRDefault="005E2FED" w:rsidP="005E2FED">
      <w:pPr>
        <w:jc w:val="center"/>
      </w:pPr>
      <w:r w:rsidRPr="005E2FED">
        <w:rPr>
          <w:b/>
        </w:rPr>
        <w:t>Nhận xét định kì công tác điều tra cơ bản</w:t>
      </w:r>
      <w:r>
        <w:t xml:space="preserve"> </w:t>
      </w:r>
    </w:p>
    <w:p w:rsidR="005E2FED" w:rsidRDefault="005E2FED" w:rsidP="005E2FED">
      <w:pPr>
        <w:jc w:val="center"/>
      </w:pPr>
      <w:r>
        <w:t xml:space="preserve">Về: (*) lĩnh vực phòng, chống </w:t>
      </w:r>
      <w:r w:rsidR="00183A8B">
        <w:t>sản xuất</w:t>
      </w:r>
      <w:r>
        <w:t xml:space="preserve"> trái phép chất ma tuý</w:t>
      </w:r>
    </w:p>
    <w:p w:rsidR="005E2FED" w:rsidRDefault="005E2FED" w:rsidP="005E2FED">
      <w:pPr>
        <w:jc w:val="center"/>
      </w:pPr>
      <w:r>
        <w:t xml:space="preserve">(Từ ngày </w:t>
      </w:r>
      <w:r w:rsidR="0056188F">
        <w:t>15</w:t>
      </w:r>
      <w:r>
        <w:t xml:space="preserve"> tháng </w:t>
      </w:r>
      <w:r w:rsidR="0056188F">
        <w:t>07</w:t>
      </w:r>
      <w:r>
        <w:t xml:space="preserve"> năm 202</w:t>
      </w:r>
      <w:r w:rsidR="0056188F">
        <w:t>3</w:t>
      </w:r>
      <w:r>
        <w:t xml:space="preserve"> đến 1</w:t>
      </w:r>
      <w:r w:rsidR="0056188F">
        <w:t>4</w:t>
      </w:r>
      <w:r>
        <w:t xml:space="preserve"> tháng </w:t>
      </w:r>
      <w:r w:rsidR="0056188F">
        <w:t>10</w:t>
      </w:r>
      <w:r w:rsidR="00A76AF8">
        <w:t xml:space="preserve"> năm 2023</w:t>
      </w:r>
      <w:r>
        <w:t>)</w:t>
      </w:r>
    </w:p>
    <w:p w:rsidR="005E2FED" w:rsidRDefault="005E2FED" w:rsidP="005E2FED">
      <w:pPr>
        <w:jc w:val="center"/>
      </w:pPr>
      <w:r>
        <w:t xml:space="preserve">  </w:t>
      </w:r>
    </w:p>
    <w:p w:rsidR="005E2FED" w:rsidRDefault="005E2FED" w:rsidP="00101B5F">
      <w:pPr>
        <w:jc w:val="right"/>
      </w:pPr>
      <w:r w:rsidRPr="005E2FED">
        <w:rPr>
          <w:b/>
        </w:rPr>
        <w:t>Số hồ sơ:</w:t>
      </w:r>
      <w:r>
        <w:t xml:space="preserve"> 1</w:t>
      </w:r>
      <w:r w:rsidR="00183A8B">
        <w:t>2</w:t>
      </w:r>
      <w:r>
        <w:t>ĐV1021/11111G</w:t>
      </w:r>
    </w:p>
    <w:p w:rsidR="005E2FED" w:rsidRDefault="005E2FED" w:rsidP="005E2FED">
      <w:pPr>
        <w:spacing w:before="120" w:after="240"/>
        <w:jc w:val="both"/>
      </w:pPr>
      <w:r>
        <w:t xml:space="preserve">                 Kính gửi: Lãnh đạo Công an huyện Bình Lục, tỉnh Hà Nam</w:t>
      </w:r>
    </w:p>
    <w:p w:rsidR="005E2FED" w:rsidRDefault="005E2FED" w:rsidP="006C7DC8">
      <w:pPr>
        <w:spacing w:line="312" w:lineRule="auto"/>
        <w:ind w:firstLine="425"/>
        <w:jc w:val="both"/>
        <w:rPr>
          <w:b/>
        </w:rPr>
      </w:pPr>
      <w:r w:rsidRPr="005E2FED">
        <w:rPr>
          <w:b/>
        </w:rPr>
        <w:t xml:space="preserve">I. TÌNH HÌNH CÓ LIÊN QUAN ĐẾN AN NINH TRẬT TỰ VÀ KẾT QUẢ GIẢI QUYẾT: </w:t>
      </w:r>
    </w:p>
    <w:p w:rsidR="00C2135A" w:rsidRPr="00C2135A" w:rsidRDefault="00C2135A" w:rsidP="006C7DC8">
      <w:pPr>
        <w:spacing w:line="312" w:lineRule="auto"/>
        <w:ind w:firstLine="425"/>
        <w:jc w:val="both"/>
        <w:rPr>
          <w:b/>
          <w:color w:val="auto"/>
        </w:rPr>
      </w:pPr>
      <w:r w:rsidRPr="00C2135A">
        <w:rPr>
          <w:b/>
          <w:color w:val="auto"/>
        </w:rPr>
        <w:t>1. Đánh giá kết quả công tác nắm tính hình từ công tác ĐTCB.</w:t>
      </w:r>
    </w:p>
    <w:p w:rsidR="00C2135A" w:rsidRDefault="00C2135A" w:rsidP="006C7DC8">
      <w:pPr>
        <w:spacing w:line="312" w:lineRule="auto"/>
        <w:ind w:firstLine="425"/>
        <w:jc w:val="both"/>
        <w:rPr>
          <w:color w:val="auto"/>
        </w:rPr>
      </w:pPr>
      <w:r w:rsidRPr="00C2135A">
        <w:rPr>
          <w:color w:val="auto"/>
        </w:rPr>
        <w:t xml:space="preserve">- ĐTCB lĩnh vực </w:t>
      </w:r>
      <w:r w:rsidR="00BB7DD3">
        <w:rPr>
          <w:color w:val="auto"/>
        </w:rPr>
        <w:t>sản xuất</w:t>
      </w:r>
      <w:r w:rsidRPr="00C2135A">
        <w:rPr>
          <w:color w:val="auto"/>
        </w:rPr>
        <w:t xml:space="preserve"> trái phép chất ma túy phục vụ có hiệu quả công tác nắm tình hình, xác định các doanh nghiệp, cá nhân, tổ chức có hoạt động phạm tội về ma túy phục vụ công tác nghiệp vụ của lực lượng CSĐTP về ma túy; đề ra kế hoạch, biện pháp phòng ngừa, đấu tranh với loại tội phạm này; kịp thời phát hiện những sơ hở, thiếu sót mà các Cơ sở kinh doanh có điều kiện, nhà nghỉ, nhà trọ, doanh nghiệp, cá nhân, tổ chức lợi dụng để</w:t>
      </w:r>
      <w:r w:rsidR="00CD2944">
        <w:rPr>
          <w:color w:val="auto"/>
        </w:rPr>
        <w:t xml:space="preserve"> hoạt động tội phạm về ma túy .</w:t>
      </w:r>
    </w:p>
    <w:p w:rsidR="00CD2944" w:rsidRPr="00CD2944" w:rsidRDefault="00CD2944" w:rsidP="006C7DC8">
      <w:pPr>
        <w:tabs>
          <w:tab w:val="left" w:pos="993"/>
        </w:tabs>
        <w:spacing w:line="312" w:lineRule="auto"/>
        <w:ind w:firstLine="720"/>
        <w:jc w:val="both"/>
        <w:rPr>
          <w:spacing w:val="-6"/>
        </w:rPr>
      </w:pPr>
      <w:r w:rsidRPr="00E5224C">
        <w:t>- Công an huyện Bình Lục đã chủ động tham mưu cho UBND huyện, Chủ tịch UBND các xã, thị trấn hướng dẫn, chỉ đạo đội CSSĐTTP về Kinh tế - Ma tuý, Công an các xã, thị trấn Công an huyện Bình Lục, tỉnh Hà Nam thực hiện công tác điều tra cơ bản Lĩnh vực phòng, chống sản xuất trái phép chất ma túy</w:t>
      </w:r>
      <w:r>
        <w:t>.</w:t>
      </w:r>
    </w:p>
    <w:p w:rsidR="00A76AF8" w:rsidRPr="00C2135A" w:rsidRDefault="00C2135A" w:rsidP="006C7DC8">
      <w:pPr>
        <w:spacing w:line="312" w:lineRule="auto"/>
        <w:ind w:firstLine="425"/>
        <w:jc w:val="both"/>
        <w:rPr>
          <w:b/>
          <w:color w:val="auto"/>
        </w:rPr>
      </w:pPr>
      <w:r w:rsidRPr="00C2135A">
        <w:rPr>
          <w:b/>
          <w:color w:val="auto"/>
        </w:rPr>
        <w:t xml:space="preserve">2. Công tác nghiệp vụ cơ bản </w:t>
      </w:r>
    </w:p>
    <w:p w:rsidR="00C2135A" w:rsidRPr="00C2135A" w:rsidRDefault="00C2135A" w:rsidP="006C7DC8">
      <w:pPr>
        <w:spacing w:line="312" w:lineRule="auto"/>
        <w:ind w:firstLine="425"/>
        <w:jc w:val="both"/>
        <w:rPr>
          <w:color w:val="auto"/>
        </w:rPr>
      </w:pPr>
      <w:r w:rsidRPr="00C2135A">
        <w:rPr>
          <w:color w:val="auto"/>
        </w:rPr>
        <w:t xml:space="preserve">- Công tác lập hồ sơ đưa đối tượng có điều kiện khả năng, biểu hiện nghi vấn hoạt động phạm tội </w:t>
      </w:r>
      <w:r w:rsidR="00BB7DD3">
        <w:rPr>
          <w:color w:val="auto"/>
        </w:rPr>
        <w:t>sản xuất</w:t>
      </w:r>
      <w:r w:rsidRPr="00C2135A">
        <w:rPr>
          <w:color w:val="auto"/>
        </w:rPr>
        <w:t xml:space="preserve"> trái phép chất ma túy hiện đang làm việc tại các cơ sở hoạt động thuộc lĩnh vực ngành nghề đầu tư kinh doanh có điều kiện về ANTT vào diện sưu tra : Không</w:t>
      </w:r>
    </w:p>
    <w:p w:rsidR="00C2135A" w:rsidRPr="00C2135A" w:rsidRDefault="00C2135A" w:rsidP="006C7DC8">
      <w:pPr>
        <w:spacing w:line="312" w:lineRule="auto"/>
        <w:ind w:firstLine="425"/>
        <w:jc w:val="both"/>
        <w:rPr>
          <w:color w:val="auto"/>
        </w:rPr>
      </w:pPr>
      <w:r w:rsidRPr="00C2135A">
        <w:rPr>
          <w:color w:val="auto"/>
        </w:rPr>
        <w:t xml:space="preserve">- Công tác lập hồ sơ đưa đối tượng có dấu hiệu nghi vấn hoạt động phạm tội </w:t>
      </w:r>
      <w:r w:rsidR="00BB7DD3">
        <w:rPr>
          <w:color w:val="auto"/>
        </w:rPr>
        <w:t>sản xuất</w:t>
      </w:r>
      <w:r w:rsidRPr="00C2135A">
        <w:rPr>
          <w:color w:val="auto"/>
        </w:rPr>
        <w:t xml:space="preserve"> trái phép chất ma túy hiện đang cư trú tại các khu đô thị, nơi tổ chức sự kiện đông người, số đối tượng không có công ăn việc làm ổn định, đối tượng có liên quan đến tội phạm về ma túy thuê nhà trong thời gian ngắn vào diện hiềm nghi: Không </w:t>
      </w:r>
    </w:p>
    <w:p w:rsidR="00EF5F33" w:rsidRDefault="00C2135A" w:rsidP="006C7DC8">
      <w:pPr>
        <w:spacing w:line="312" w:lineRule="auto"/>
        <w:ind w:firstLine="425"/>
        <w:jc w:val="both"/>
        <w:rPr>
          <w:color w:val="auto"/>
        </w:rPr>
      </w:pPr>
      <w:r w:rsidRPr="00C2135A">
        <w:rPr>
          <w:color w:val="auto"/>
        </w:rPr>
        <w:lastRenderedPageBreak/>
        <w:t xml:space="preserve">- Công tác lập hồ sơ đấu tranh chuyên án đối với các đối tượng có hoạt động phạm tội </w:t>
      </w:r>
      <w:r w:rsidR="00BB7DD3">
        <w:rPr>
          <w:color w:val="auto"/>
        </w:rPr>
        <w:t>sản xuất</w:t>
      </w:r>
      <w:r w:rsidRPr="00C2135A">
        <w:rPr>
          <w:color w:val="auto"/>
        </w:rPr>
        <w:t xml:space="preserve"> trái phép chất ma túy: </w:t>
      </w:r>
      <w:r w:rsidR="00EF5F33">
        <w:rPr>
          <w:color w:val="auto"/>
        </w:rPr>
        <w:t>Không.</w:t>
      </w:r>
    </w:p>
    <w:p w:rsidR="00C2135A" w:rsidRPr="00C2135A" w:rsidRDefault="00C2135A" w:rsidP="006C7DC8">
      <w:pPr>
        <w:spacing w:line="312" w:lineRule="auto"/>
        <w:ind w:firstLine="425"/>
        <w:jc w:val="both"/>
        <w:rPr>
          <w:color w:val="auto"/>
        </w:rPr>
      </w:pPr>
      <w:r w:rsidRPr="00C2135A">
        <w:rPr>
          <w:color w:val="auto"/>
        </w:rPr>
        <w:t xml:space="preserve">- Công tác lập hồ sơ cộng tác viên bí mật để nắm tình hình, theo dõi các đối tượng có hoạt động phạm tội </w:t>
      </w:r>
      <w:r w:rsidR="00BB7DD3">
        <w:rPr>
          <w:color w:val="auto"/>
        </w:rPr>
        <w:t>sản xuất</w:t>
      </w:r>
      <w:r w:rsidR="00EF5F33">
        <w:rPr>
          <w:color w:val="auto"/>
        </w:rPr>
        <w:t xml:space="preserve"> trái phép chất ma túy: Không.</w:t>
      </w:r>
    </w:p>
    <w:p w:rsidR="00C2135A" w:rsidRDefault="00C2135A" w:rsidP="006C7DC8">
      <w:pPr>
        <w:spacing w:line="312" w:lineRule="auto"/>
        <w:ind w:firstLine="425"/>
        <w:jc w:val="both"/>
        <w:rPr>
          <w:b/>
          <w:color w:val="auto"/>
        </w:rPr>
      </w:pPr>
      <w:r w:rsidRPr="00C2135A">
        <w:rPr>
          <w:b/>
          <w:color w:val="auto"/>
        </w:rPr>
        <w:t>3. Kết quả đấu tranh triệt phá</w:t>
      </w:r>
    </w:p>
    <w:p w:rsidR="00A76AF8" w:rsidRPr="00E5224C" w:rsidRDefault="00A76AF8" w:rsidP="006C7DC8">
      <w:pPr>
        <w:spacing w:line="312" w:lineRule="auto"/>
        <w:ind w:firstLine="720"/>
        <w:jc w:val="both"/>
      </w:pPr>
      <w:r w:rsidRPr="00E5224C">
        <w:t>- Tổng số: 0 người có nghi vấn liên quan đến hoạt động sản xuất trái phép chất ma túy.</w:t>
      </w:r>
    </w:p>
    <w:p w:rsidR="00A76AF8" w:rsidRPr="00E5224C" w:rsidRDefault="00A76AF8" w:rsidP="006C7DC8">
      <w:pPr>
        <w:spacing w:line="312" w:lineRule="auto"/>
        <w:ind w:firstLine="720"/>
        <w:jc w:val="both"/>
      </w:pPr>
      <w:r w:rsidRPr="00E5224C">
        <w:t>- Tổng số: 0 đối tượng có tiền án, tiền sự về hành vi sản xuất trái phép chất ma túy.</w:t>
      </w:r>
    </w:p>
    <w:p w:rsidR="00A76AF8" w:rsidRPr="00E5224C" w:rsidRDefault="00A76AF8" w:rsidP="006C7DC8">
      <w:pPr>
        <w:spacing w:line="312" w:lineRule="auto"/>
        <w:ind w:firstLine="720"/>
        <w:jc w:val="both"/>
      </w:pPr>
      <w:r w:rsidRPr="00E5224C">
        <w:t>- Tổng số: 0 địa bàn, khu vực tiềm ẩn, có nguy cơ sản xuất trái phép chất ma túy.</w:t>
      </w:r>
    </w:p>
    <w:p w:rsidR="00CD2944" w:rsidRPr="00E5224C" w:rsidRDefault="00CD2944" w:rsidP="006C7DC8">
      <w:pPr>
        <w:spacing w:line="312" w:lineRule="auto"/>
        <w:ind w:firstLine="425"/>
        <w:jc w:val="both"/>
      </w:pPr>
      <w:r>
        <w:t xml:space="preserve">- </w:t>
      </w:r>
      <w:r w:rsidRPr="00E5224C">
        <w:t>Tổng số đã bắt giữ, xử lý, giải quyết 0/vụ, 0 đối tượng có liên quan đến hoạt động sản xuất trái phép chất ma túy (xử lý hình sự 0 vụ/0 đối tượng); xử lý hành chính 0 vụ/0 đối tượng và đang chờ xử lý 0 vụ/0 đối tượng), trong đó:</w:t>
      </w:r>
    </w:p>
    <w:p w:rsidR="00CD2944" w:rsidRPr="00CD2944" w:rsidRDefault="00CD2944" w:rsidP="006C7DC8">
      <w:pPr>
        <w:spacing w:line="312" w:lineRule="auto"/>
        <w:ind w:firstLine="720"/>
        <w:jc w:val="both"/>
      </w:pPr>
      <w:r w:rsidRPr="00E5224C">
        <w:t>- Tội sản xuất trái phép chất ma túy (Điều 248): 0 vụ/0 đối tượng (chiếm 0%).</w:t>
      </w:r>
    </w:p>
    <w:p w:rsidR="005E2FED" w:rsidRDefault="005E2FED" w:rsidP="006C7DC8">
      <w:pPr>
        <w:spacing w:line="312" w:lineRule="auto"/>
        <w:ind w:firstLine="425"/>
        <w:jc w:val="both"/>
        <w:rPr>
          <w:b/>
        </w:rPr>
      </w:pPr>
      <w:r>
        <w:rPr>
          <w:b/>
        </w:rPr>
        <w:t>II. NHẬN XÉT ĐÁNH GIÁ:</w:t>
      </w:r>
    </w:p>
    <w:p w:rsidR="00C2135A" w:rsidRDefault="00101B5F" w:rsidP="006C7DC8">
      <w:pPr>
        <w:spacing w:line="312" w:lineRule="auto"/>
        <w:ind w:firstLine="425"/>
        <w:jc w:val="both"/>
      </w:pPr>
      <w:r>
        <w:t xml:space="preserve">- </w:t>
      </w:r>
      <w:r w:rsidR="000F3480">
        <w:t xml:space="preserve">Tình hình phòng, chống </w:t>
      </w:r>
      <w:r w:rsidR="00BB7DD3">
        <w:t>sản xuất</w:t>
      </w:r>
      <w:r w:rsidR="000F3480">
        <w:t xml:space="preserve"> trái phép chất ma tuý trên địa bàn Bình Lục cơ bản ổn định</w:t>
      </w:r>
      <w:r w:rsidR="00CD2944">
        <w:t>, chưa phát hiện vụ việc, dấu hiệu nào liên quan đến lĩnh vực sản xuất trái phép chất ma túy</w:t>
      </w:r>
      <w:r w:rsidR="000F3480">
        <w:t>, tuy nhiên vẫn tiềm ẩn nhiều phức tạp nếu không được quản lý, ngăn chặn kip thời.</w:t>
      </w:r>
    </w:p>
    <w:p w:rsidR="00101B5F" w:rsidRPr="000F3480" w:rsidRDefault="00101B5F" w:rsidP="006C7DC8">
      <w:pPr>
        <w:spacing w:line="312" w:lineRule="auto"/>
        <w:ind w:firstLine="425"/>
        <w:jc w:val="both"/>
      </w:pPr>
      <w:r>
        <w:t xml:space="preserve">- Trinh sát liên tục theo dõi nắm chắc mọi di biến động của các đối tượng </w:t>
      </w:r>
      <w:r w:rsidR="00BB7DD3">
        <w:t>sản xuất</w:t>
      </w:r>
      <w:r>
        <w:t xml:space="preserve"> trái phép chất ma tuý tại các xã, thị trấn trên địa bàn huyện Bình Lục, tỉnh Hà Nam và phối hợp với Công an các xã, thị trấn.</w:t>
      </w:r>
    </w:p>
    <w:p w:rsidR="005E2FED" w:rsidRDefault="005E2FED" w:rsidP="006C7DC8">
      <w:pPr>
        <w:spacing w:line="312" w:lineRule="auto"/>
        <w:ind w:firstLine="425"/>
        <w:jc w:val="both"/>
        <w:rPr>
          <w:b/>
        </w:rPr>
      </w:pPr>
      <w:r>
        <w:rPr>
          <w:b/>
        </w:rPr>
        <w:t>III. ĐỀ XUẤT KẾ HOẠCH CÔNG TÁC ĐTCB THỜI GIAN TỚI:</w:t>
      </w:r>
    </w:p>
    <w:p w:rsidR="00101B5F" w:rsidRPr="00101B5F" w:rsidRDefault="00101B5F" w:rsidP="006C7DC8">
      <w:pPr>
        <w:spacing w:line="312" w:lineRule="auto"/>
        <w:ind w:firstLine="425"/>
        <w:jc w:val="both"/>
        <w:rPr>
          <w:color w:val="auto"/>
        </w:rPr>
      </w:pPr>
      <w:r w:rsidRPr="00101B5F">
        <w:rPr>
          <w:color w:val="auto"/>
        </w:rPr>
        <w:t xml:space="preserve">1. Xây dựng Kế hoạch tiến hành ĐTCB đảm bảo việc thu thập thông tin, tài liệu để ĐTCB đạt hiệu quả. Đồng thời xây dựng, sử dụng các mỗi quan hệ các CTVBM và trinh sát trực tiếp để nắm thông tin, tình hình có liên quan; </w:t>
      </w:r>
    </w:p>
    <w:p w:rsidR="00101B5F" w:rsidRPr="006C7DC8" w:rsidRDefault="00101B5F" w:rsidP="006C7DC8">
      <w:pPr>
        <w:tabs>
          <w:tab w:val="left" w:pos="993"/>
        </w:tabs>
        <w:spacing w:line="312" w:lineRule="auto"/>
        <w:ind w:firstLine="720"/>
        <w:jc w:val="both"/>
      </w:pPr>
      <w:r w:rsidRPr="00101B5F">
        <w:rPr>
          <w:color w:val="auto"/>
        </w:rPr>
        <w:t xml:space="preserve">2. Tham mưu, đề xuất với Huyện ủy, UBND huyện, chính quyền địa phương các xã, thị trấn và phối hợp với các cơ quan chức năng đẩy mạnh công tác tuyên truyền về tác hại của các loại ma túy, các Điều luật có liên quan đến các tội </w:t>
      </w:r>
      <w:r w:rsidR="00BB7DD3">
        <w:rPr>
          <w:color w:val="auto"/>
        </w:rPr>
        <w:t>sản xuất</w:t>
      </w:r>
      <w:r w:rsidRPr="00101B5F">
        <w:rPr>
          <w:color w:val="auto"/>
        </w:rPr>
        <w:t xml:space="preserve"> trái phép chất ma túy tới nhân dân trên địa bàn huyện Bình Lục . </w:t>
      </w:r>
    </w:p>
    <w:p w:rsidR="00101B5F" w:rsidRPr="00101B5F" w:rsidRDefault="00101B5F" w:rsidP="006C7DC8">
      <w:pPr>
        <w:spacing w:line="312" w:lineRule="auto"/>
        <w:ind w:firstLine="425"/>
        <w:jc w:val="both"/>
        <w:rPr>
          <w:color w:val="auto"/>
        </w:rPr>
      </w:pPr>
      <w:r w:rsidRPr="00101B5F">
        <w:rPr>
          <w:color w:val="auto"/>
        </w:rPr>
        <w:t xml:space="preserve"> 3. Tiếp tục rà soát, thu thập tài liệu củng cố hồ sơ ĐTCB lĩnh vực </w:t>
      </w:r>
      <w:r w:rsidR="00BB7DD3">
        <w:rPr>
          <w:color w:val="auto"/>
        </w:rPr>
        <w:t>sản xuất</w:t>
      </w:r>
      <w:r w:rsidRPr="00101B5F">
        <w:rPr>
          <w:color w:val="auto"/>
        </w:rPr>
        <w:t xml:space="preserve"> trái phép chất ma túy, bảo đảm chất lượng, hiệu quả .</w:t>
      </w:r>
    </w:p>
    <w:p w:rsidR="005E2FED" w:rsidRPr="006C7DC8" w:rsidRDefault="00101B5F" w:rsidP="006C7DC8">
      <w:pPr>
        <w:tabs>
          <w:tab w:val="left" w:pos="993"/>
        </w:tabs>
        <w:spacing w:line="312" w:lineRule="auto"/>
        <w:ind w:firstLine="720"/>
        <w:jc w:val="both"/>
      </w:pPr>
      <w:r w:rsidRPr="00101B5F">
        <w:rPr>
          <w:color w:val="auto"/>
        </w:rPr>
        <w:t xml:space="preserve"> 4. Thường xuyên chỉ đạo kiểm tra, đôn đốc, hướng dẫn cán bộ trực tiếp quản lý hồ sơ ĐTCB bổ sung tài liệu vào các hồ sơ ĐTCB đang quản lý, định kỳ </w:t>
      </w:r>
      <w:r>
        <w:rPr>
          <w:color w:val="auto"/>
        </w:rPr>
        <w:lastRenderedPageBreak/>
        <w:t xml:space="preserve">phải báo cáo kết quả thực hiện. </w:t>
      </w:r>
      <w:r w:rsidR="006C7DC8" w:rsidRPr="00E5224C">
        <w:t xml:space="preserve">Xây dựng Kế hoạch tiến hành ĐTCB đảm bảo việc thu thập thông tin, tài liệu để ĐTCB đạt hiệu quả. Đồng thời xây dựng, sử dụng các mỗi quan hệ các CTVBM và trinh sát trực tiếp để nắm thông tin, tình hình có liên quan;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E2FED" w:rsidTr="00101B5F">
        <w:tc>
          <w:tcPr>
            <w:tcW w:w="4531" w:type="dxa"/>
          </w:tcPr>
          <w:p w:rsidR="005E2FED" w:rsidRDefault="005E2FED" w:rsidP="005E2FED">
            <w:pPr>
              <w:jc w:val="both"/>
              <w:rPr>
                <w:b/>
              </w:rPr>
            </w:pPr>
          </w:p>
        </w:tc>
        <w:tc>
          <w:tcPr>
            <w:tcW w:w="4531" w:type="dxa"/>
          </w:tcPr>
          <w:p w:rsidR="005E2FED" w:rsidRDefault="005E2FED" w:rsidP="005E2FED">
            <w:pPr>
              <w:jc w:val="center"/>
              <w:rPr>
                <w:b/>
              </w:rPr>
            </w:pPr>
            <w:r>
              <w:rPr>
                <w:b/>
              </w:rPr>
              <w:t>CÁN BỘ BÁO CÁO</w:t>
            </w:r>
          </w:p>
          <w:p w:rsidR="005E2FED" w:rsidRPr="00101B5F" w:rsidRDefault="005E2FED" w:rsidP="005E2FED">
            <w:pPr>
              <w:jc w:val="center"/>
              <w:rPr>
                <w:i/>
              </w:rPr>
            </w:pPr>
            <w:r w:rsidRPr="00101B5F">
              <w:rPr>
                <w:i/>
              </w:rPr>
              <w:t>(Ký, ghi rõ họ tên)</w:t>
            </w:r>
          </w:p>
        </w:tc>
      </w:tr>
    </w:tbl>
    <w:p w:rsidR="005E2FED" w:rsidRDefault="005E2FED" w:rsidP="005E2FED">
      <w:pPr>
        <w:jc w:val="both"/>
        <w:rPr>
          <w:b/>
        </w:rPr>
      </w:pPr>
    </w:p>
    <w:p w:rsidR="00101B5F" w:rsidRDefault="00101B5F" w:rsidP="005E2FED">
      <w:pPr>
        <w:jc w:val="both"/>
        <w:rPr>
          <w:b/>
        </w:rPr>
      </w:pPr>
    </w:p>
    <w:p w:rsidR="00101B5F" w:rsidRDefault="00101B5F" w:rsidP="005E2FED">
      <w:pPr>
        <w:jc w:val="both"/>
        <w:rPr>
          <w:b/>
        </w:rPr>
      </w:pPr>
    </w:p>
    <w:p w:rsidR="00101B5F" w:rsidRDefault="00101B5F" w:rsidP="005E2FED">
      <w:pPr>
        <w:jc w:val="both"/>
        <w:rPr>
          <w:b/>
        </w:rPr>
      </w:pPr>
    </w:p>
    <w:p w:rsidR="005E2FED" w:rsidRDefault="005E2FED" w:rsidP="00101B5F">
      <w:pPr>
        <w:ind w:firstLine="567"/>
        <w:jc w:val="both"/>
        <w:rPr>
          <w:b/>
        </w:rPr>
      </w:pPr>
      <w:r>
        <w:rPr>
          <w:b/>
        </w:rPr>
        <w:t>IV. PHÊ DUYỆT CỦA LÃNH ĐẠO ĐƠN VỊ:</w:t>
      </w:r>
    </w:p>
    <w:p w:rsidR="005E2FED" w:rsidRPr="005E2FED" w:rsidRDefault="005E2FED" w:rsidP="00A05676">
      <w:pPr>
        <w:spacing w:line="456" w:lineRule="auto"/>
        <w:ind w:firstLine="567"/>
        <w:jc w:val="both"/>
        <w:rPr>
          <w:sz w:val="16"/>
          <w:szCs w:val="16"/>
        </w:rPr>
      </w:pPr>
      <w:r>
        <w:rPr>
          <w:sz w:val="16"/>
          <w:szCs w:val="1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E2FED" w:rsidTr="005E2FED">
        <w:tc>
          <w:tcPr>
            <w:tcW w:w="4531" w:type="dxa"/>
          </w:tcPr>
          <w:p w:rsidR="005E2FED" w:rsidRDefault="005E2FED" w:rsidP="005E2FED">
            <w:pPr>
              <w:jc w:val="both"/>
            </w:pPr>
          </w:p>
        </w:tc>
        <w:tc>
          <w:tcPr>
            <w:tcW w:w="4531" w:type="dxa"/>
          </w:tcPr>
          <w:p w:rsidR="005E2FED" w:rsidRPr="005E2FED" w:rsidRDefault="005E2FED" w:rsidP="005E2FED">
            <w:pPr>
              <w:jc w:val="center"/>
              <w:rPr>
                <w:i/>
              </w:rPr>
            </w:pPr>
            <w:r w:rsidRPr="005E2FED">
              <w:rPr>
                <w:i/>
              </w:rPr>
              <w:t>Ngày 1</w:t>
            </w:r>
            <w:r w:rsidR="0056188F">
              <w:rPr>
                <w:i/>
              </w:rPr>
              <w:t>4</w:t>
            </w:r>
            <w:bookmarkStart w:id="0" w:name="_GoBack"/>
            <w:bookmarkEnd w:id="0"/>
            <w:r w:rsidRPr="005E2FED">
              <w:rPr>
                <w:i/>
              </w:rPr>
              <w:t xml:space="preserve"> tháng </w:t>
            </w:r>
            <w:r w:rsidR="0056188F">
              <w:rPr>
                <w:i/>
              </w:rPr>
              <w:t>10</w:t>
            </w:r>
            <w:r w:rsidR="006C7DC8">
              <w:rPr>
                <w:i/>
              </w:rPr>
              <w:t xml:space="preserve"> năm 2023</w:t>
            </w:r>
          </w:p>
          <w:p w:rsidR="005E2FED" w:rsidRDefault="005E2FED" w:rsidP="005E2FED">
            <w:pPr>
              <w:jc w:val="center"/>
              <w:rPr>
                <w:b/>
              </w:rPr>
            </w:pPr>
            <w:r>
              <w:rPr>
                <w:b/>
              </w:rPr>
              <w:t>LÃNH ĐẠO ĐƠN VỊ</w:t>
            </w:r>
          </w:p>
          <w:p w:rsidR="005E2FED" w:rsidRPr="005E2FED" w:rsidRDefault="005E2FED" w:rsidP="005E2FED">
            <w:pPr>
              <w:jc w:val="center"/>
              <w:rPr>
                <w:i/>
              </w:rPr>
            </w:pPr>
            <w:r w:rsidRPr="005E2FED">
              <w:rPr>
                <w:i/>
              </w:rPr>
              <w:t>(Ký, ghi rõ họ tên)</w:t>
            </w:r>
          </w:p>
        </w:tc>
      </w:tr>
    </w:tbl>
    <w:p w:rsidR="005E2FED" w:rsidRPr="005E2FED" w:rsidRDefault="005E2FED" w:rsidP="005E2FED">
      <w:pPr>
        <w:jc w:val="both"/>
      </w:pPr>
    </w:p>
    <w:sectPr w:rsidR="005E2FED" w:rsidRPr="005E2FED" w:rsidSect="006C7DC8">
      <w:pgSz w:w="11907" w:h="16840" w:code="9"/>
      <w:pgMar w:top="851"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FED"/>
    <w:rsid w:val="000F3480"/>
    <w:rsid w:val="00101B5F"/>
    <w:rsid w:val="00183A8B"/>
    <w:rsid w:val="00435E23"/>
    <w:rsid w:val="0056188F"/>
    <w:rsid w:val="005E2FED"/>
    <w:rsid w:val="00640297"/>
    <w:rsid w:val="006C7DC8"/>
    <w:rsid w:val="00A05676"/>
    <w:rsid w:val="00A76AF8"/>
    <w:rsid w:val="00A968FE"/>
    <w:rsid w:val="00BB7DD3"/>
    <w:rsid w:val="00C2135A"/>
    <w:rsid w:val="00CD2944"/>
    <w:rsid w:val="00E87B6F"/>
    <w:rsid w:val="00EF5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FED"/>
    <w:pPr>
      <w:spacing w:after="0" w:line="240" w:lineRule="auto"/>
    </w:pPr>
    <w:rPr>
      <w:rFonts w:eastAsia="Times New Roman" w:cs="Times New Roman"/>
      <w:color w:val="000000"/>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2F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2FED"/>
    <w:pPr>
      <w:ind w:left="720"/>
      <w:contextualSpacing/>
    </w:pPr>
  </w:style>
  <w:style w:type="paragraph" w:styleId="BalloonText">
    <w:name w:val="Balloon Text"/>
    <w:basedOn w:val="Normal"/>
    <w:link w:val="BalloonTextChar"/>
    <w:uiPriority w:val="99"/>
    <w:semiHidden/>
    <w:unhideWhenUsed/>
    <w:rsid w:val="00A968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8FE"/>
    <w:rPr>
      <w:rFonts w:ascii="Segoe UI" w:eastAsia="Times New Roman" w:hAnsi="Segoe UI" w:cs="Segoe UI"/>
      <w:color w:val="000000"/>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FED"/>
    <w:pPr>
      <w:spacing w:after="0" w:line="240" w:lineRule="auto"/>
    </w:pPr>
    <w:rPr>
      <w:rFonts w:eastAsia="Times New Roman" w:cs="Times New Roman"/>
      <w:color w:val="000000"/>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2F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2FED"/>
    <w:pPr>
      <w:ind w:left="720"/>
      <w:contextualSpacing/>
    </w:pPr>
  </w:style>
  <w:style w:type="paragraph" w:styleId="BalloonText">
    <w:name w:val="Balloon Text"/>
    <w:basedOn w:val="Normal"/>
    <w:link w:val="BalloonTextChar"/>
    <w:uiPriority w:val="99"/>
    <w:semiHidden/>
    <w:unhideWhenUsed/>
    <w:rsid w:val="00A968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8FE"/>
    <w:rPr>
      <w:rFonts w:ascii="Segoe UI" w:eastAsia="Times New Roman"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2023-11-02T03:51:00Z</cp:lastPrinted>
  <dcterms:created xsi:type="dcterms:W3CDTF">2022-04-26T12:08:00Z</dcterms:created>
  <dcterms:modified xsi:type="dcterms:W3CDTF">2023-11-02T03:51:00Z</dcterms:modified>
</cp:coreProperties>
</file>